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AA792" w14:textId="77777777" w:rsidR="002D4013" w:rsidRPr="00F63907" w:rsidRDefault="002D4013" w:rsidP="002D4013">
      <w:pPr>
        <w:jc w:val="center"/>
        <w:outlineLvl w:val="0"/>
        <w:rPr>
          <w:b/>
          <w:sz w:val="28"/>
          <w:szCs w:val="28"/>
        </w:rPr>
      </w:pPr>
      <w:proofErr w:type="spellStart"/>
      <w:r w:rsidRPr="00F63907">
        <w:rPr>
          <w:b/>
          <w:sz w:val="28"/>
          <w:szCs w:val="28"/>
        </w:rPr>
        <w:t>Eaglecrest</w:t>
      </w:r>
      <w:proofErr w:type="spellEnd"/>
      <w:r w:rsidRPr="00F63907">
        <w:rPr>
          <w:b/>
          <w:sz w:val="28"/>
          <w:szCs w:val="28"/>
        </w:rPr>
        <w:t xml:space="preserve"> High School</w:t>
      </w:r>
    </w:p>
    <w:p w14:paraId="18311E5E" w14:textId="1BC54F1A" w:rsidR="002D4013" w:rsidRDefault="002D4013" w:rsidP="00C82D59">
      <w:pPr>
        <w:jc w:val="center"/>
        <w:outlineLvl w:val="0"/>
        <w:rPr>
          <w:b/>
          <w:sz w:val="28"/>
          <w:szCs w:val="28"/>
        </w:rPr>
      </w:pPr>
      <w:r w:rsidRPr="00F63907">
        <w:rPr>
          <w:b/>
          <w:sz w:val="28"/>
          <w:szCs w:val="28"/>
        </w:rPr>
        <w:t>AP Studio Course Syllabus</w:t>
      </w:r>
    </w:p>
    <w:p w14:paraId="45431A58" w14:textId="77777777" w:rsidR="00C82D59" w:rsidRPr="00B95075" w:rsidRDefault="00C82D59" w:rsidP="00C82D59">
      <w:pPr>
        <w:jc w:val="center"/>
        <w:outlineLvl w:val="0"/>
        <w:rPr>
          <w:b/>
          <w:sz w:val="28"/>
          <w:szCs w:val="28"/>
        </w:rPr>
      </w:pPr>
    </w:p>
    <w:p w14:paraId="6F832347" w14:textId="77777777" w:rsidR="002D4013" w:rsidRPr="00B95075" w:rsidRDefault="002D4013" w:rsidP="002D4013">
      <w:pPr>
        <w:rPr>
          <w:b/>
        </w:rPr>
      </w:pPr>
      <w:r w:rsidRPr="00B95075">
        <w:rPr>
          <w:b/>
        </w:rPr>
        <w:t>Instructor: Lisa Adams- CCSD/EHS Visual Arts Coordinator</w:t>
      </w:r>
    </w:p>
    <w:p w14:paraId="14ED5F1F" w14:textId="77777777" w:rsidR="002D4013" w:rsidRPr="00B95075" w:rsidRDefault="002D4013" w:rsidP="002D4013">
      <w:pPr>
        <w:rPr>
          <w:b/>
        </w:rPr>
      </w:pPr>
      <w:r w:rsidRPr="00B95075">
        <w:rPr>
          <w:b/>
        </w:rPr>
        <w:t>Room# 282 Office#282 A   Office Phone# 720 886-1140</w:t>
      </w:r>
    </w:p>
    <w:p w14:paraId="7166D358" w14:textId="77777777" w:rsidR="002D4013" w:rsidRPr="00B95075" w:rsidRDefault="002D4013" w:rsidP="002D4013">
      <w:pPr>
        <w:rPr>
          <w:rStyle w:val="Hyperlink"/>
          <w:b/>
        </w:rPr>
      </w:pPr>
      <w:r w:rsidRPr="00B95075">
        <w:rPr>
          <w:b/>
        </w:rPr>
        <w:t xml:space="preserve">E-mail: </w:t>
      </w:r>
      <w:hyperlink r:id="rId5" w:history="1">
        <w:r w:rsidRPr="00B95075">
          <w:rPr>
            <w:rStyle w:val="Hyperlink"/>
            <w:b/>
          </w:rPr>
          <w:t>ladams7@cherrycreekschools.org</w:t>
        </w:r>
      </w:hyperlink>
    </w:p>
    <w:p w14:paraId="7044D752" w14:textId="79013CD5" w:rsidR="002D4013" w:rsidRDefault="002D4013" w:rsidP="00C82D59">
      <w:pPr>
        <w:rPr>
          <w:rStyle w:val="Hyperlink"/>
          <w:b/>
        </w:rPr>
      </w:pPr>
      <w:r w:rsidRPr="00B95075">
        <w:rPr>
          <w:rStyle w:val="Hyperlink"/>
          <w:b/>
        </w:rPr>
        <w:t>Website address-http://ladams7art.weebly.co</w:t>
      </w:r>
      <w:r w:rsidR="00C82D59">
        <w:rPr>
          <w:rStyle w:val="Hyperlink"/>
          <w:b/>
        </w:rPr>
        <w:t>m</w:t>
      </w:r>
    </w:p>
    <w:p w14:paraId="3E7F82EA" w14:textId="77777777" w:rsidR="00C82D59" w:rsidRDefault="00C82D59" w:rsidP="00C82D59">
      <w:pPr>
        <w:rPr>
          <w:rStyle w:val="Hyperlink"/>
          <w:b/>
        </w:rPr>
      </w:pPr>
    </w:p>
    <w:p w14:paraId="4993DF95" w14:textId="77777777" w:rsidR="00C82D59" w:rsidRPr="00C82D59" w:rsidRDefault="00C82D59" w:rsidP="00C82D59">
      <w:pPr>
        <w:rPr>
          <w:sz w:val="22"/>
          <w:szCs w:val="22"/>
        </w:rPr>
      </w:pPr>
      <w:r w:rsidRPr="00C82D59">
        <w:rPr>
          <w:sz w:val="22"/>
          <w:szCs w:val="22"/>
        </w:rPr>
        <w:t>Dear Parent(s)/Guardian:</w:t>
      </w:r>
    </w:p>
    <w:p w14:paraId="48F54413" w14:textId="77777777" w:rsidR="00C82D59" w:rsidRPr="00C82D59" w:rsidRDefault="00C82D59" w:rsidP="00C82D59">
      <w:pPr>
        <w:rPr>
          <w:sz w:val="22"/>
          <w:szCs w:val="22"/>
        </w:rPr>
      </w:pPr>
      <w:r w:rsidRPr="00C82D59">
        <w:rPr>
          <w:sz w:val="22"/>
          <w:szCs w:val="22"/>
        </w:rPr>
        <w:tab/>
        <w:t xml:space="preserve">Your son/ daughter has registered for the </w:t>
      </w:r>
      <w:r w:rsidRPr="00C82D59">
        <w:rPr>
          <w:b/>
          <w:sz w:val="22"/>
          <w:szCs w:val="22"/>
          <w:u w:val="single"/>
        </w:rPr>
        <w:t>2019-20 AP Art Studio</w:t>
      </w:r>
      <w:r w:rsidRPr="00C82D59">
        <w:rPr>
          <w:sz w:val="22"/>
          <w:szCs w:val="22"/>
        </w:rPr>
        <w:t xml:space="preserve"> Class. As this is an exciting opportunity with great reward, one must also be aware of the inherent commitment that parallels this journey.</w:t>
      </w:r>
    </w:p>
    <w:p w14:paraId="04416ACB" w14:textId="77777777" w:rsidR="00C82D59" w:rsidRPr="00C82D59" w:rsidRDefault="00C82D59" w:rsidP="00C82D59">
      <w:pPr>
        <w:rPr>
          <w:sz w:val="22"/>
          <w:szCs w:val="22"/>
        </w:rPr>
      </w:pPr>
      <w:r w:rsidRPr="00C82D59">
        <w:rPr>
          <w:sz w:val="22"/>
          <w:szCs w:val="22"/>
        </w:rPr>
        <w:tab/>
        <w:t xml:space="preserve">Advanced Placement (AP) class curricula are controlled by the College Board in committees consisting of High School and Post Secondary Instructors. An exam developed by the (ETS) Educational Testing Service for the College Board, is offered at the end of the course so that students can show what they have learned and possibly qualify for post secondary credit. The nature of an AP Art and Design Course is different in that the exam comes in the form of a final portfolio. This means from day one AP Art students are taking the test! It is not a year of preparation; it is a year -long exam. The final portfolio is reviewed and ranked at the national level. The contents, requirements and specifications of the portfolios are detailed in the following pages. The final portfolio is reviewed and ranked at the national level. This is our 16th year for AP Art and Design at </w:t>
      </w:r>
      <w:proofErr w:type="spellStart"/>
      <w:r w:rsidRPr="00C82D59">
        <w:rPr>
          <w:sz w:val="22"/>
          <w:szCs w:val="22"/>
        </w:rPr>
        <w:t>Eaglecrest</w:t>
      </w:r>
      <w:proofErr w:type="spellEnd"/>
      <w:r w:rsidRPr="00C82D59">
        <w:rPr>
          <w:sz w:val="22"/>
          <w:szCs w:val="22"/>
        </w:rPr>
        <w:t>, so I would like to thank you up front for your continued support!</w:t>
      </w:r>
    </w:p>
    <w:p w14:paraId="5CAA91B6" w14:textId="77777777" w:rsidR="00C82D59" w:rsidRPr="00C82D59" w:rsidRDefault="00C82D59" w:rsidP="00C82D59">
      <w:pPr>
        <w:rPr>
          <w:sz w:val="22"/>
          <w:szCs w:val="22"/>
        </w:rPr>
      </w:pPr>
      <w:r w:rsidRPr="00C82D59">
        <w:rPr>
          <w:sz w:val="22"/>
          <w:szCs w:val="22"/>
        </w:rPr>
        <w:tab/>
        <w:t xml:space="preserve">The AP Art and Design program can prepare students for three different exams. Depending on the individual learning plans and directions, students may either choose the Drawing/ 2-D Design or 3-Design Portfolio. </w:t>
      </w:r>
    </w:p>
    <w:p w14:paraId="16A4D427" w14:textId="77777777" w:rsidR="00C82D59" w:rsidRPr="00C82D59" w:rsidRDefault="00C82D59" w:rsidP="00C82D59">
      <w:pPr>
        <w:rPr>
          <w:sz w:val="22"/>
          <w:szCs w:val="22"/>
        </w:rPr>
      </w:pPr>
      <w:r w:rsidRPr="00C82D59">
        <w:rPr>
          <w:sz w:val="22"/>
          <w:szCs w:val="22"/>
        </w:rPr>
        <w:t>In general, only one portfolio can be submitted in an academic year, however juniors may take the class twice and in most cases complete two portfolios over their last two years.</w:t>
      </w:r>
    </w:p>
    <w:p w14:paraId="4C6B9843" w14:textId="77777777" w:rsidR="00C82D59" w:rsidRPr="00C82D59" w:rsidRDefault="00C82D59" w:rsidP="00C82D59">
      <w:pPr>
        <w:rPr>
          <w:sz w:val="22"/>
          <w:szCs w:val="22"/>
        </w:rPr>
      </w:pPr>
      <w:r w:rsidRPr="00C82D59">
        <w:rPr>
          <w:sz w:val="22"/>
          <w:szCs w:val="22"/>
        </w:rPr>
        <w:tab/>
        <w:t xml:space="preserve"> Each college/university determines their own acceptance policies so it is advised that the parents and students contact their post secondary institution choices to understand their AP requirements and credentials. With that said, most AP Art students are motivated by the completion of a body of work and achieving the benchmark of knowing exactly how their work measures up to standards across North America than in receiving post secondary credit. Moreover, I believe as adults and mentors we should encourage this journey. Fostering a commitment to our own creative development is a healthy endeavor that will manifest lifelong benefits.</w:t>
      </w:r>
    </w:p>
    <w:p w14:paraId="56BD0FBD" w14:textId="77777777" w:rsidR="00C82D59" w:rsidRPr="00C82D59" w:rsidRDefault="00C82D59" w:rsidP="00C82D59">
      <w:pPr>
        <w:rPr>
          <w:sz w:val="22"/>
          <w:szCs w:val="22"/>
        </w:rPr>
      </w:pPr>
    </w:p>
    <w:p w14:paraId="78C6F923" w14:textId="208580A5" w:rsidR="00C82D59" w:rsidRPr="00C82D59" w:rsidRDefault="00C82D59" w:rsidP="00C82D59">
      <w:pPr>
        <w:rPr>
          <w:sz w:val="22"/>
          <w:szCs w:val="22"/>
        </w:rPr>
      </w:pPr>
      <w:r w:rsidRPr="00C82D59">
        <w:rPr>
          <w:sz w:val="22"/>
          <w:szCs w:val="22"/>
        </w:rPr>
        <w:tab/>
        <w:t xml:space="preserve"> Once a decision has been made about their portfolio choice the homework and time spent on art resembles the intellectual challenge and workload of a college course. Students and family members should evaluate their decision to take AP Art because the commitment and encouragement needs to come from home too. </w:t>
      </w:r>
    </w:p>
    <w:p w14:paraId="0450B6D8" w14:textId="3A566C4C" w:rsidR="00C82D59" w:rsidRPr="00C82D59" w:rsidRDefault="00C82D59" w:rsidP="00C82D59">
      <w:pPr>
        <w:rPr>
          <w:sz w:val="22"/>
          <w:szCs w:val="22"/>
        </w:rPr>
      </w:pPr>
      <w:r>
        <w:rPr>
          <w:sz w:val="22"/>
          <w:szCs w:val="22"/>
        </w:rPr>
        <w:t xml:space="preserve">      </w:t>
      </w:r>
      <w:r w:rsidRPr="00C82D59">
        <w:rPr>
          <w:sz w:val="22"/>
          <w:szCs w:val="22"/>
        </w:rPr>
        <w:t>Students will be creating a website as well- this is a digital website that will carry with them into Post Graduate life. If this is a problem I need you to contact me so we can come up with another solution. Their work will also be published on our website.</w:t>
      </w:r>
    </w:p>
    <w:p w14:paraId="27832B27" w14:textId="77777777" w:rsidR="00C82D59" w:rsidRPr="00C82D59" w:rsidRDefault="00C82D59" w:rsidP="00C82D59">
      <w:pPr>
        <w:rPr>
          <w:sz w:val="22"/>
          <w:szCs w:val="22"/>
        </w:rPr>
      </w:pPr>
      <w:r w:rsidRPr="00C82D59">
        <w:rPr>
          <w:sz w:val="22"/>
          <w:szCs w:val="22"/>
        </w:rPr>
        <w:tab/>
        <w:t xml:space="preserve"> AP Art and Design requires </w:t>
      </w:r>
      <w:r w:rsidRPr="00C82D59">
        <w:rPr>
          <w:b/>
          <w:sz w:val="22"/>
          <w:szCs w:val="22"/>
        </w:rPr>
        <w:t>impeccable attendance and participation.</w:t>
      </w:r>
      <w:r w:rsidRPr="00C82D59">
        <w:rPr>
          <w:sz w:val="22"/>
          <w:szCs w:val="22"/>
        </w:rPr>
        <w:t xml:space="preserve"> We will also meet for studio-nights afterschool. </w:t>
      </w:r>
    </w:p>
    <w:p w14:paraId="6E1B30DC" w14:textId="77777777" w:rsidR="00C82D59" w:rsidRPr="00C82D59" w:rsidRDefault="00C82D59" w:rsidP="00C82D59">
      <w:pPr>
        <w:rPr>
          <w:sz w:val="22"/>
          <w:szCs w:val="22"/>
        </w:rPr>
      </w:pPr>
    </w:p>
    <w:p w14:paraId="242E62E2" w14:textId="2A3B7567" w:rsidR="00C82D59" w:rsidRPr="00C82D59" w:rsidRDefault="00C82D59" w:rsidP="00C82D59">
      <w:pPr>
        <w:rPr>
          <w:sz w:val="22"/>
          <w:szCs w:val="22"/>
        </w:rPr>
      </w:pPr>
      <w:r w:rsidRPr="00C82D59">
        <w:rPr>
          <w:b/>
          <w:sz w:val="22"/>
          <w:szCs w:val="22"/>
        </w:rPr>
        <w:t xml:space="preserve">The date of the AP exam is </w:t>
      </w:r>
      <w:r w:rsidRPr="00C82D59">
        <w:rPr>
          <w:b/>
          <w:sz w:val="22"/>
          <w:szCs w:val="22"/>
          <w:u w:val="single"/>
        </w:rPr>
        <w:t xml:space="preserve">Friday, </w:t>
      </w:r>
      <w:proofErr w:type="gramStart"/>
      <w:r w:rsidRPr="00C82D59">
        <w:rPr>
          <w:b/>
          <w:sz w:val="22"/>
          <w:szCs w:val="22"/>
          <w:u w:val="single"/>
        </w:rPr>
        <w:t>May</w:t>
      </w:r>
      <w:proofErr w:type="gramEnd"/>
      <w:r w:rsidRPr="00C82D59">
        <w:rPr>
          <w:b/>
          <w:sz w:val="22"/>
          <w:szCs w:val="22"/>
          <w:u w:val="single"/>
        </w:rPr>
        <w:t xml:space="preserve"> </w:t>
      </w:r>
      <w:r w:rsidR="00656C0D">
        <w:rPr>
          <w:b/>
          <w:sz w:val="22"/>
          <w:szCs w:val="22"/>
          <w:u w:val="single"/>
        </w:rPr>
        <w:t>8</w:t>
      </w:r>
      <w:r w:rsidRPr="00C82D59">
        <w:rPr>
          <w:b/>
          <w:sz w:val="22"/>
          <w:szCs w:val="22"/>
          <w:u w:val="single"/>
          <w:vertAlign w:val="superscript"/>
        </w:rPr>
        <w:t>th</w:t>
      </w:r>
      <w:r w:rsidRPr="00C82D59">
        <w:rPr>
          <w:b/>
          <w:sz w:val="22"/>
          <w:szCs w:val="22"/>
          <w:u w:val="single"/>
        </w:rPr>
        <w:t>,</w:t>
      </w:r>
      <w:r>
        <w:rPr>
          <w:b/>
          <w:sz w:val="22"/>
          <w:szCs w:val="22"/>
          <w:u w:val="single"/>
        </w:rPr>
        <w:t xml:space="preserve"> </w:t>
      </w:r>
      <w:r w:rsidRPr="00C82D59">
        <w:rPr>
          <w:b/>
          <w:sz w:val="22"/>
          <w:szCs w:val="22"/>
          <w:u w:val="single"/>
        </w:rPr>
        <w:t>20</w:t>
      </w:r>
      <w:r>
        <w:rPr>
          <w:b/>
          <w:sz w:val="22"/>
          <w:szCs w:val="22"/>
          <w:u w:val="single"/>
        </w:rPr>
        <w:t>20</w:t>
      </w:r>
      <w:r w:rsidRPr="00C82D59">
        <w:rPr>
          <w:b/>
          <w:sz w:val="22"/>
          <w:szCs w:val="22"/>
        </w:rPr>
        <w:t xml:space="preserve"> this means all work must be finished by </w:t>
      </w:r>
      <w:r w:rsidRPr="00C82D59">
        <w:rPr>
          <w:b/>
          <w:sz w:val="22"/>
          <w:szCs w:val="22"/>
          <w:u w:val="single"/>
        </w:rPr>
        <w:t xml:space="preserve">Monday, May </w:t>
      </w:r>
      <w:r w:rsidR="00656C0D">
        <w:rPr>
          <w:b/>
          <w:sz w:val="22"/>
          <w:szCs w:val="22"/>
          <w:u w:val="single"/>
        </w:rPr>
        <w:t>4</w:t>
      </w:r>
      <w:r w:rsidRPr="00C82D59">
        <w:rPr>
          <w:b/>
          <w:sz w:val="22"/>
          <w:szCs w:val="22"/>
          <w:u w:val="single"/>
          <w:vertAlign w:val="superscript"/>
        </w:rPr>
        <w:t>th</w:t>
      </w:r>
      <w:r w:rsidRPr="00C82D59">
        <w:rPr>
          <w:b/>
          <w:sz w:val="22"/>
          <w:szCs w:val="22"/>
          <w:u w:val="single"/>
        </w:rPr>
        <w:t>, 20</w:t>
      </w:r>
      <w:r>
        <w:rPr>
          <w:b/>
          <w:sz w:val="22"/>
          <w:szCs w:val="22"/>
          <w:u w:val="single"/>
        </w:rPr>
        <w:t>20</w:t>
      </w:r>
      <w:r w:rsidRPr="00C82D59">
        <w:rPr>
          <w:sz w:val="22"/>
          <w:szCs w:val="22"/>
        </w:rPr>
        <w:t xml:space="preserve"> </w:t>
      </w:r>
    </w:p>
    <w:p w14:paraId="22942E6D" w14:textId="77777777" w:rsidR="00C82D59" w:rsidRPr="00C82D59" w:rsidRDefault="00C82D59" w:rsidP="00C82D59">
      <w:pPr>
        <w:rPr>
          <w:sz w:val="22"/>
          <w:szCs w:val="22"/>
        </w:rPr>
      </w:pPr>
    </w:p>
    <w:p w14:paraId="29C5D986" w14:textId="77777777" w:rsidR="00C82D59" w:rsidRPr="00C82D59" w:rsidRDefault="00C82D59" w:rsidP="00C82D59">
      <w:pPr>
        <w:rPr>
          <w:b/>
          <w:i/>
          <w:sz w:val="22"/>
          <w:szCs w:val="22"/>
        </w:rPr>
      </w:pPr>
      <w:r w:rsidRPr="00C82D59">
        <w:rPr>
          <w:sz w:val="22"/>
          <w:szCs w:val="22"/>
        </w:rPr>
        <w:t xml:space="preserve">***Please note the financial obligation, the AP Art Studio Course fee is </w:t>
      </w:r>
      <w:r w:rsidRPr="00C82D59">
        <w:rPr>
          <w:b/>
          <w:i/>
          <w:sz w:val="22"/>
          <w:szCs w:val="22"/>
        </w:rPr>
        <w:t xml:space="preserve">$95.00 and there is an exam fee of approximately $95.00. </w:t>
      </w:r>
    </w:p>
    <w:p w14:paraId="4C92AA8B" w14:textId="77777777" w:rsidR="00C82D59" w:rsidRDefault="00C82D59" w:rsidP="00C82D59">
      <w:pPr>
        <w:rPr>
          <w:b/>
          <w:sz w:val="22"/>
          <w:szCs w:val="22"/>
        </w:rPr>
      </w:pPr>
    </w:p>
    <w:p w14:paraId="2636BFED" w14:textId="77777777" w:rsidR="00C82D59" w:rsidRPr="00C82D59" w:rsidRDefault="00C82D59" w:rsidP="00C82D59">
      <w:pPr>
        <w:rPr>
          <w:b/>
          <w:sz w:val="22"/>
          <w:szCs w:val="22"/>
        </w:rPr>
      </w:pPr>
      <w:r w:rsidRPr="00C82D59">
        <w:rPr>
          <w:b/>
          <w:sz w:val="22"/>
          <w:szCs w:val="22"/>
        </w:rPr>
        <w:t>Below are the portfolio requirements due in May:</w:t>
      </w:r>
    </w:p>
    <w:p w14:paraId="1D6D9D33" w14:textId="77777777" w:rsidR="00C82D59" w:rsidRPr="00C82D59" w:rsidRDefault="00C82D59" w:rsidP="00C82D59">
      <w:pPr>
        <w:shd w:val="clear" w:color="auto" w:fill="FFFFFF"/>
        <w:jc w:val="center"/>
        <w:rPr>
          <w:rFonts w:eastAsia="Times New Roman"/>
          <w:color w:val="525252"/>
          <w:sz w:val="22"/>
          <w:szCs w:val="22"/>
        </w:rPr>
      </w:pPr>
    </w:p>
    <w:tbl>
      <w:tblPr>
        <w:tblW w:w="15450" w:type="dxa"/>
        <w:tblCellMar>
          <w:top w:w="15" w:type="dxa"/>
          <w:left w:w="15" w:type="dxa"/>
          <w:bottom w:w="15" w:type="dxa"/>
          <w:right w:w="15" w:type="dxa"/>
        </w:tblCellMar>
        <w:tblLook w:val="04A0" w:firstRow="1" w:lastRow="0" w:firstColumn="1" w:lastColumn="0" w:noHBand="0" w:noVBand="1"/>
      </w:tblPr>
      <w:tblGrid>
        <w:gridCol w:w="7725"/>
        <w:gridCol w:w="7725"/>
      </w:tblGrid>
      <w:tr w:rsidR="00C82D59" w:rsidRPr="00C82D59" w14:paraId="623D28D1" w14:textId="77777777" w:rsidTr="00354427">
        <w:tc>
          <w:tcPr>
            <w:tcW w:w="7725" w:type="dxa"/>
            <w:tcMar>
              <w:top w:w="0" w:type="dxa"/>
              <w:left w:w="225" w:type="dxa"/>
              <w:bottom w:w="0" w:type="dxa"/>
              <w:right w:w="225" w:type="dxa"/>
            </w:tcMar>
            <w:hideMark/>
          </w:tcPr>
          <w:p w14:paraId="1134668D" w14:textId="77777777" w:rsidR="00C82D59" w:rsidRPr="00C82D59" w:rsidRDefault="00C82D59" w:rsidP="00354427">
            <w:pPr>
              <w:rPr>
                <w:rFonts w:eastAsia="Times New Roman"/>
                <w:sz w:val="22"/>
                <w:szCs w:val="22"/>
              </w:rPr>
            </w:pPr>
            <w:r w:rsidRPr="00C82D59">
              <w:rPr>
                <w:rFonts w:eastAsia="Times New Roman"/>
                <w:b/>
                <w:bCs/>
                <w:u w:val="single"/>
              </w:rPr>
              <w:t>Sustained Investigation – Section 1</w:t>
            </w:r>
            <w:r w:rsidRPr="00C82D59">
              <w:rPr>
                <w:rFonts w:eastAsia="Times New Roman"/>
                <w:b/>
                <w:u w:val="single"/>
              </w:rPr>
              <w:br/>
            </w:r>
            <w:r w:rsidRPr="00C82D59">
              <w:rPr>
                <w:rFonts w:eastAsia="Times New Roman"/>
                <w:bCs/>
                <w:sz w:val="22"/>
                <w:szCs w:val="22"/>
                <w:u w:val="single"/>
              </w:rPr>
              <w:t>15 digital images</w:t>
            </w:r>
            <w:r w:rsidRPr="00C82D59">
              <w:rPr>
                <w:rFonts w:eastAsia="Times New Roman"/>
                <w:sz w:val="22"/>
                <w:szCs w:val="22"/>
              </w:rPr>
              <w:t>; some may be details or process images | 60% of portfolio score</w:t>
            </w:r>
            <w:r w:rsidRPr="00C82D59">
              <w:rPr>
                <w:rFonts w:eastAsia="Times New Roman"/>
                <w:sz w:val="22"/>
                <w:szCs w:val="22"/>
              </w:rPr>
              <w:br/>
              <w:t>Students will </w:t>
            </w:r>
            <w:r w:rsidRPr="00C82D59">
              <w:rPr>
                <w:rFonts w:eastAsia="Times New Roman"/>
                <w:bCs/>
                <w:sz w:val="22"/>
                <w:szCs w:val="22"/>
                <w:u w:val="single"/>
              </w:rPr>
              <w:t>submit images and writing to document</w:t>
            </w:r>
            <w:r w:rsidRPr="00C82D59">
              <w:rPr>
                <w:rFonts w:eastAsia="Times New Roman"/>
                <w:sz w:val="22"/>
                <w:szCs w:val="22"/>
              </w:rPr>
              <w:t> their inquiry-guided investigation through practice, experimentation, and revision:</w:t>
            </w:r>
          </w:p>
          <w:p w14:paraId="224EEB78" w14:textId="77777777" w:rsidR="00C82D59" w:rsidRPr="00C82D59" w:rsidRDefault="00C82D59" w:rsidP="00354427">
            <w:pPr>
              <w:numPr>
                <w:ilvl w:val="0"/>
                <w:numId w:val="10"/>
              </w:numPr>
              <w:spacing w:before="100" w:beforeAutospacing="1" w:after="100" w:afterAutospacing="1"/>
              <w:rPr>
                <w:rFonts w:eastAsia="Times New Roman"/>
                <w:color w:val="505050"/>
                <w:sz w:val="22"/>
                <w:szCs w:val="22"/>
              </w:rPr>
            </w:pPr>
            <w:r w:rsidRPr="00C82D59">
              <w:rPr>
                <w:rFonts w:eastAsia="Times New Roman"/>
                <w:bCs/>
                <w:color w:val="505050"/>
                <w:sz w:val="22"/>
                <w:szCs w:val="22"/>
                <w:u w:val="single"/>
              </w:rPr>
              <w:t>A minimum of 15 digital images</w:t>
            </w:r>
            <w:r w:rsidRPr="00C82D59">
              <w:rPr>
                <w:rFonts w:eastAsia="Times New Roman"/>
                <w:color w:val="505050"/>
                <w:sz w:val="22"/>
                <w:szCs w:val="22"/>
              </w:rPr>
              <w:t> that include works of art and design and process documentation.</w:t>
            </w:r>
          </w:p>
          <w:p w14:paraId="48AC0F91" w14:textId="77777777" w:rsidR="00C82D59" w:rsidRPr="00C82D59" w:rsidRDefault="00C82D59" w:rsidP="00354427">
            <w:pPr>
              <w:numPr>
                <w:ilvl w:val="0"/>
                <w:numId w:val="10"/>
              </w:numPr>
              <w:spacing w:before="100" w:beforeAutospacing="1" w:after="100" w:afterAutospacing="1"/>
              <w:rPr>
                <w:rFonts w:eastAsia="Times New Roman"/>
                <w:color w:val="505050"/>
                <w:sz w:val="22"/>
                <w:szCs w:val="22"/>
              </w:rPr>
            </w:pPr>
            <w:r w:rsidRPr="00C82D59">
              <w:rPr>
                <w:rFonts w:eastAsia="Times New Roman"/>
                <w:color w:val="505050"/>
                <w:sz w:val="22"/>
                <w:szCs w:val="22"/>
              </w:rPr>
              <w:t>Typed responses to prompts, providing information about the questions that guided their investigation and how they practiced, experimented, and revised, guided by their questions.</w:t>
            </w:r>
          </w:p>
        </w:tc>
        <w:tc>
          <w:tcPr>
            <w:tcW w:w="7725" w:type="dxa"/>
            <w:tcMar>
              <w:top w:w="0" w:type="dxa"/>
              <w:left w:w="225" w:type="dxa"/>
              <w:bottom w:w="0" w:type="dxa"/>
              <w:right w:w="225" w:type="dxa"/>
            </w:tcMar>
            <w:hideMark/>
          </w:tcPr>
          <w:p w14:paraId="0BDE17A1" w14:textId="77777777" w:rsidR="00C82D59" w:rsidRPr="00C82D59" w:rsidRDefault="00C82D59" w:rsidP="00354427">
            <w:pPr>
              <w:spacing w:before="100" w:beforeAutospacing="1" w:after="100" w:afterAutospacing="1"/>
              <w:ind w:left="1170"/>
              <w:rPr>
                <w:rFonts w:eastAsia="Times New Roman"/>
                <w:color w:val="505050"/>
                <w:sz w:val="22"/>
                <w:szCs w:val="22"/>
              </w:rPr>
            </w:pPr>
          </w:p>
        </w:tc>
      </w:tr>
    </w:tbl>
    <w:p w14:paraId="5F53D601" w14:textId="77777777" w:rsidR="00C82D59" w:rsidRPr="00C82D59" w:rsidRDefault="00C82D59" w:rsidP="00C82D59">
      <w:pPr>
        <w:rPr>
          <w:rFonts w:ascii="Times New Roman" w:eastAsia="Times New Roman" w:hAnsi="Times New Roman"/>
          <w:sz w:val="22"/>
          <w:szCs w:val="22"/>
        </w:rPr>
      </w:pPr>
      <w:r w:rsidRPr="00C82D59">
        <w:rPr>
          <w:rFonts w:ascii="Droid Sans" w:eastAsia="Times New Roman" w:hAnsi="Droid Sans"/>
          <w:b/>
          <w:bCs/>
          <w:color w:val="525252"/>
          <w:u w:val="single"/>
          <w:shd w:val="clear" w:color="auto" w:fill="FFFFFF"/>
        </w:rPr>
        <w:t>Selected Works – Section 2</w:t>
      </w:r>
      <w:r w:rsidRPr="00C82D59">
        <w:rPr>
          <w:rFonts w:ascii="Droid Sans" w:eastAsia="Times New Roman" w:hAnsi="Droid Sans"/>
          <w:color w:val="525252"/>
          <w:sz w:val="22"/>
          <w:szCs w:val="22"/>
        </w:rPr>
        <w:br/>
      </w:r>
      <w:r w:rsidRPr="00C82D59">
        <w:rPr>
          <w:rFonts w:ascii="Droid Sans" w:eastAsia="Times New Roman" w:hAnsi="Droid Sans"/>
          <w:b/>
          <w:bCs/>
          <w:color w:val="525252"/>
          <w:sz w:val="22"/>
          <w:szCs w:val="22"/>
          <w:u w:val="single"/>
          <w:shd w:val="clear" w:color="auto" w:fill="FFFFFF"/>
        </w:rPr>
        <w:t>5 actual works</w:t>
      </w:r>
      <w:r w:rsidRPr="00C82D59">
        <w:rPr>
          <w:rFonts w:ascii="Droid Sans" w:eastAsia="Times New Roman" w:hAnsi="Droid Sans"/>
          <w:color w:val="525252"/>
          <w:sz w:val="22"/>
          <w:szCs w:val="22"/>
          <w:shd w:val="clear" w:color="auto" w:fill="FFFFFF"/>
        </w:rPr>
        <w:t> | 40% of portfolio score.</w:t>
      </w:r>
      <w:r w:rsidRPr="00C82D59">
        <w:rPr>
          <w:rFonts w:ascii="Droid Sans" w:eastAsia="Times New Roman" w:hAnsi="Droid Sans"/>
          <w:b/>
          <w:bCs/>
          <w:color w:val="525252"/>
          <w:sz w:val="22"/>
          <w:szCs w:val="22"/>
          <w:u w:val="single"/>
          <w:shd w:val="clear" w:color="auto" w:fill="FFFFFF"/>
        </w:rPr>
        <w:t> These works will be mailed to AP Central</w:t>
      </w:r>
      <w:r w:rsidRPr="00C82D59">
        <w:rPr>
          <w:rFonts w:ascii="Droid Sans" w:eastAsia="Times New Roman" w:hAnsi="Droid Sans"/>
          <w:color w:val="525252"/>
          <w:sz w:val="22"/>
          <w:szCs w:val="22"/>
        </w:rPr>
        <w:br/>
      </w:r>
      <w:r w:rsidRPr="00C82D59">
        <w:rPr>
          <w:rFonts w:ascii="Droid Sans" w:eastAsia="Times New Roman" w:hAnsi="Droid Sans"/>
          <w:color w:val="525252"/>
          <w:sz w:val="22"/>
          <w:szCs w:val="22"/>
          <w:shd w:val="clear" w:color="auto" w:fill="FFFFFF"/>
        </w:rPr>
        <w:t>Students will submit works of art and design and writing to demonstrate skillful synthesis of materials, processes, and ideas:</w:t>
      </w:r>
    </w:p>
    <w:p w14:paraId="2E45DCC6" w14:textId="77777777" w:rsidR="00C82D59" w:rsidRPr="00C82D59" w:rsidRDefault="00C82D59" w:rsidP="00C82D59">
      <w:pPr>
        <w:numPr>
          <w:ilvl w:val="0"/>
          <w:numId w:val="12"/>
        </w:numPr>
        <w:shd w:val="clear" w:color="auto" w:fill="FFFFFF"/>
        <w:spacing w:before="100" w:beforeAutospacing="1" w:after="100" w:afterAutospacing="1"/>
        <w:rPr>
          <w:rFonts w:ascii="Droid Sans" w:eastAsia="Times New Roman" w:hAnsi="Droid Sans"/>
          <w:color w:val="505050"/>
          <w:sz w:val="22"/>
          <w:szCs w:val="22"/>
        </w:rPr>
      </w:pPr>
      <w:r w:rsidRPr="00C82D59">
        <w:rPr>
          <w:rFonts w:ascii="Droid Sans" w:eastAsia="Times New Roman" w:hAnsi="Droid Sans"/>
          <w:color w:val="505050"/>
          <w:sz w:val="22"/>
          <w:szCs w:val="22"/>
        </w:rPr>
        <w:t>5 physical works or high-quality reproductions of physical works with written responses on paper describing the materials, processes, and ideas used.</w:t>
      </w:r>
    </w:p>
    <w:p w14:paraId="49336DCC" w14:textId="77777777" w:rsidR="00C82D59" w:rsidRPr="00C82D59" w:rsidRDefault="00C82D59" w:rsidP="00C82D59">
      <w:pPr>
        <w:numPr>
          <w:ilvl w:val="0"/>
          <w:numId w:val="12"/>
        </w:numPr>
        <w:shd w:val="clear" w:color="auto" w:fill="FFFFFF"/>
        <w:spacing w:before="100" w:beforeAutospacing="1" w:after="100" w:afterAutospacing="1"/>
        <w:rPr>
          <w:rFonts w:ascii="Droid Sans" w:eastAsia="Times New Roman" w:hAnsi="Droid Sans"/>
          <w:color w:val="505050"/>
          <w:sz w:val="22"/>
          <w:szCs w:val="22"/>
        </w:rPr>
      </w:pPr>
      <w:r w:rsidRPr="00C82D59">
        <w:rPr>
          <w:rFonts w:ascii="Droid Sans" w:eastAsia="Times New Roman" w:hAnsi="Droid Sans"/>
          <w:color w:val="505050"/>
          <w:sz w:val="22"/>
          <w:szCs w:val="22"/>
        </w:rPr>
        <w:t>Works may come from the Sustained Investigation section, but they do not have to. You could create 20 images max for AP.</w:t>
      </w:r>
    </w:p>
    <w:p w14:paraId="55080B17" w14:textId="77777777" w:rsidR="00C82D59" w:rsidRPr="00C82D59" w:rsidRDefault="00C82D59" w:rsidP="00C82D59">
      <w:pPr>
        <w:shd w:val="clear" w:color="auto" w:fill="FFFFFF"/>
        <w:rPr>
          <w:rFonts w:eastAsia="Times New Roman"/>
          <w:bCs/>
          <w:i/>
          <w:iCs/>
          <w:color w:val="525252"/>
          <w:sz w:val="22"/>
          <w:szCs w:val="22"/>
        </w:rPr>
      </w:pPr>
    </w:p>
    <w:p w14:paraId="3CCE18A2" w14:textId="7C3CB5C2" w:rsidR="00C82D59" w:rsidRPr="00C82D59" w:rsidRDefault="00C82D59" w:rsidP="00C82D59">
      <w:pPr>
        <w:shd w:val="clear" w:color="auto" w:fill="FFFFFF"/>
        <w:rPr>
          <w:rFonts w:eastAsia="Times New Roman"/>
          <w:color w:val="525252"/>
          <w:sz w:val="22"/>
          <w:szCs w:val="22"/>
        </w:rPr>
        <w:sectPr w:rsidR="00C82D59" w:rsidRPr="00C82D59" w:rsidSect="00856B13">
          <w:pgSz w:w="12240" w:h="15840"/>
          <w:pgMar w:top="1350" w:right="1800" w:bottom="1440" w:left="1800" w:header="720" w:footer="720" w:gutter="0"/>
          <w:cols w:space="720"/>
        </w:sectPr>
      </w:pPr>
      <w:r w:rsidRPr="00C82D59">
        <w:rPr>
          <w:rFonts w:eastAsia="Times New Roman"/>
          <w:bCs/>
          <w:i/>
          <w:iCs/>
          <w:color w:val="525252"/>
          <w:sz w:val="22"/>
          <w:szCs w:val="22"/>
        </w:rPr>
        <w:t>*Although the use of appropriated images is common in the art and design world today, AP Art and Design students who use images made by others as a basis for AP Art and Design Portfolio Exam work must show substantial and significant development beyond duplicatio</w:t>
      </w:r>
      <w:r>
        <w:rPr>
          <w:rFonts w:eastAsia="Times New Roman"/>
          <w:bCs/>
          <w:i/>
          <w:iCs/>
          <w:color w:val="525252"/>
          <w:sz w:val="22"/>
          <w:szCs w:val="22"/>
        </w:rPr>
        <w:t>n</w:t>
      </w:r>
    </w:p>
    <w:p w14:paraId="28B01C69" w14:textId="77777777" w:rsidR="00B95075" w:rsidRDefault="00B95075" w:rsidP="002D4013">
      <w:pPr>
        <w:rPr>
          <w:sz w:val="28"/>
          <w:szCs w:val="28"/>
        </w:rPr>
      </w:pPr>
    </w:p>
    <w:p w14:paraId="21044A3B" w14:textId="02A55F2A" w:rsidR="00B95075" w:rsidRPr="00B95075" w:rsidRDefault="00B95075" w:rsidP="00B95075">
      <w:pPr>
        <w:jc w:val="center"/>
        <w:rPr>
          <w:b/>
          <w:sz w:val="44"/>
          <w:szCs w:val="28"/>
        </w:rPr>
      </w:pPr>
      <w:r w:rsidRPr="00B95075">
        <w:rPr>
          <w:b/>
          <w:sz w:val="44"/>
          <w:szCs w:val="28"/>
        </w:rPr>
        <w:t>AP Studio Drop Agreement</w:t>
      </w:r>
    </w:p>
    <w:p w14:paraId="3CA07E12" w14:textId="77777777" w:rsidR="00B95075" w:rsidRDefault="00B95075" w:rsidP="002D4013">
      <w:pPr>
        <w:rPr>
          <w:b/>
          <w:sz w:val="28"/>
          <w:szCs w:val="28"/>
          <w:u w:val="single"/>
        </w:rPr>
      </w:pPr>
    </w:p>
    <w:p w14:paraId="41A0D852" w14:textId="1F372146" w:rsidR="00B95075" w:rsidRDefault="00B95075" w:rsidP="002D4013">
      <w:pPr>
        <w:rPr>
          <w:b/>
          <w:sz w:val="28"/>
          <w:szCs w:val="28"/>
          <w:u w:val="single"/>
        </w:rPr>
      </w:pPr>
      <w:r>
        <w:rPr>
          <w:b/>
          <w:sz w:val="28"/>
          <w:szCs w:val="28"/>
          <w:u w:val="single"/>
        </w:rPr>
        <w:t>NAME: _____________________________________________________________</w:t>
      </w:r>
    </w:p>
    <w:p w14:paraId="5297A8E4" w14:textId="77777777" w:rsidR="00B95075" w:rsidRDefault="00B95075" w:rsidP="002D4013">
      <w:pPr>
        <w:rPr>
          <w:b/>
          <w:sz w:val="28"/>
          <w:szCs w:val="28"/>
          <w:u w:val="single"/>
        </w:rPr>
      </w:pPr>
    </w:p>
    <w:p w14:paraId="073EC1C3" w14:textId="24FFD296" w:rsidR="00B95075" w:rsidRDefault="00B95075" w:rsidP="002D4013">
      <w:pPr>
        <w:rPr>
          <w:b/>
          <w:sz w:val="28"/>
          <w:szCs w:val="28"/>
          <w:u w:val="single"/>
        </w:rPr>
      </w:pPr>
      <w:r w:rsidRPr="00B95075">
        <w:rPr>
          <w:b/>
          <w:sz w:val="28"/>
          <w:szCs w:val="28"/>
          <w:u w:val="single"/>
        </w:rPr>
        <w:t>This paper needs to be signed and returned</w:t>
      </w:r>
      <w:r>
        <w:rPr>
          <w:b/>
          <w:sz w:val="28"/>
          <w:szCs w:val="28"/>
          <w:u w:val="single"/>
        </w:rPr>
        <w:t>…</w:t>
      </w:r>
    </w:p>
    <w:p w14:paraId="5469659B" w14:textId="77777777" w:rsidR="00B95075" w:rsidRDefault="00B95075" w:rsidP="00B95075">
      <w:pPr>
        <w:rPr>
          <w:sz w:val="28"/>
          <w:szCs w:val="28"/>
        </w:rPr>
      </w:pPr>
    </w:p>
    <w:p w14:paraId="779477EC" w14:textId="1142982F" w:rsidR="00B95075" w:rsidRDefault="00656C0D" w:rsidP="002D4013">
      <w:pPr>
        <w:rPr>
          <w:sz w:val="28"/>
          <w:szCs w:val="28"/>
        </w:rPr>
      </w:pPr>
      <w:r>
        <w:rPr>
          <w:sz w:val="28"/>
          <w:szCs w:val="28"/>
        </w:rPr>
        <w:tab/>
      </w:r>
      <w:r w:rsidR="00B95075">
        <w:rPr>
          <w:sz w:val="28"/>
          <w:szCs w:val="28"/>
        </w:rPr>
        <w:t>Students will be creati</w:t>
      </w:r>
      <w:r w:rsidR="00011771">
        <w:rPr>
          <w:sz w:val="28"/>
          <w:szCs w:val="28"/>
        </w:rPr>
        <w:t xml:space="preserve">ng a </w:t>
      </w:r>
      <w:proofErr w:type="gramStart"/>
      <w:r w:rsidR="00011771">
        <w:rPr>
          <w:sz w:val="28"/>
          <w:szCs w:val="28"/>
        </w:rPr>
        <w:t>W</w:t>
      </w:r>
      <w:r w:rsidR="00B95075">
        <w:rPr>
          <w:sz w:val="28"/>
          <w:szCs w:val="28"/>
        </w:rPr>
        <w:t>ebsite,</w:t>
      </w:r>
      <w:proofErr w:type="gramEnd"/>
      <w:r w:rsidR="00B95075">
        <w:rPr>
          <w:sz w:val="28"/>
          <w:szCs w:val="28"/>
        </w:rPr>
        <w:t xml:space="preserve"> this is a digital website that will carry with them into Post Graduate life. If this is a problem I need you to contact me so we can come up with another solution. That stated I need your permission and signature in this agreement. Their work will be posted on our website as well.</w:t>
      </w:r>
    </w:p>
    <w:p w14:paraId="0C42030D" w14:textId="4613CBFB" w:rsidR="002D4013" w:rsidRDefault="00656C0D" w:rsidP="002D4013">
      <w:pPr>
        <w:rPr>
          <w:sz w:val="28"/>
          <w:szCs w:val="28"/>
        </w:rPr>
      </w:pPr>
      <w:r>
        <w:rPr>
          <w:sz w:val="28"/>
          <w:szCs w:val="28"/>
        </w:rPr>
        <w:tab/>
      </w:r>
      <w:r w:rsidR="002D4013" w:rsidRPr="00F63907">
        <w:rPr>
          <w:sz w:val="28"/>
          <w:szCs w:val="28"/>
        </w:rPr>
        <w:t xml:space="preserve">As a department we are devoted to the achievements of this program and proud of our student and alumni success rate! </w:t>
      </w:r>
      <w:r w:rsidR="002D4013">
        <w:rPr>
          <w:sz w:val="28"/>
          <w:szCs w:val="28"/>
        </w:rPr>
        <w:t xml:space="preserve">If your child is enrolled they are committed to taking the exam. </w:t>
      </w:r>
    </w:p>
    <w:p w14:paraId="2F370622" w14:textId="42D4F38E" w:rsidR="00C82D59" w:rsidRPr="00656C0D" w:rsidRDefault="002D4013" w:rsidP="00656C0D">
      <w:pPr>
        <w:rPr>
          <w:sz w:val="28"/>
          <w:szCs w:val="28"/>
        </w:rPr>
      </w:pPr>
      <w:r>
        <w:rPr>
          <w:sz w:val="28"/>
          <w:szCs w:val="28"/>
        </w:rPr>
        <w:tab/>
        <w:t xml:space="preserve">At the end of the semester if they are not finished the Breadth portion of their exam, they will be dropped from the class as they are not even 50% of the way done and they will not be able to finish as the concentration section is the same amount of work but must be done with one month less of time. </w:t>
      </w:r>
    </w:p>
    <w:p w14:paraId="2CD6DE06" w14:textId="6E3A0C2E" w:rsidR="002D4013" w:rsidRPr="00B95075" w:rsidRDefault="002D4013" w:rsidP="002D4013">
      <w:pPr>
        <w:pBdr>
          <w:bottom w:val="single" w:sz="12" w:space="1" w:color="auto"/>
        </w:pBdr>
        <w:rPr>
          <w:b/>
          <w:i/>
          <w:sz w:val="28"/>
          <w:szCs w:val="28"/>
          <w:u w:val="single"/>
        </w:rPr>
      </w:pPr>
      <w:r w:rsidRPr="002D4013">
        <w:rPr>
          <w:b/>
          <w:i/>
          <w:sz w:val="28"/>
          <w:szCs w:val="28"/>
          <w:u w:val="single"/>
        </w:rPr>
        <w:t>All students know this and agree to this before the start of the course.</w:t>
      </w:r>
    </w:p>
    <w:p w14:paraId="4A10686B" w14:textId="77777777" w:rsidR="002D4013" w:rsidRDefault="002D4013" w:rsidP="002D4013">
      <w:pPr>
        <w:pBdr>
          <w:bottom w:val="single" w:sz="12" w:space="1" w:color="auto"/>
        </w:pBdr>
        <w:rPr>
          <w:i/>
          <w:sz w:val="28"/>
          <w:szCs w:val="28"/>
          <w:u w:val="single"/>
        </w:rPr>
      </w:pPr>
    </w:p>
    <w:p w14:paraId="72829B59" w14:textId="77777777" w:rsidR="002D4013" w:rsidRDefault="002D4013" w:rsidP="002D4013">
      <w:pPr>
        <w:rPr>
          <w:i/>
          <w:sz w:val="28"/>
          <w:szCs w:val="28"/>
          <w:u w:val="single"/>
        </w:rPr>
      </w:pPr>
    </w:p>
    <w:p w14:paraId="178E944E" w14:textId="77777777" w:rsidR="002D4013" w:rsidRDefault="002D4013" w:rsidP="002D4013">
      <w:pPr>
        <w:rPr>
          <w:sz w:val="28"/>
          <w:szCs w:val="28"/>
        </w:rPr>
      </w:pPr>
      <w:r>
        <w:rPr>
          <w:sz w:val="28"/>
          <w:szCs w:val="28"/>
        </w:rPr>
        <w:t xml:space="preserve">I am requiring your and your student’s signature to indicate that you know and are aware of and agree to this edict. </w:t>
      </w:r>
    </w:p>
    <w:p w14:paraId="53DC2843" w14:textId="77777777" w:rsidR="002D4013" w:rsidRDefault="002D4013" w:rsidP="002D4013">
      <w:pPr>
        <w:rPr>
          <w:sz w:val="28"/>
          <w:szCs w:val="28"/>
        </w:rPr>
      </w:pPr>
    </w:p>
    <w:p w14:paraId="40016775" w14:textId="48C3D44F" w:rsidR="002D4013" w:rsidRPr="00B95075" w:rsidRDefault="002D4013" w:rsidP="002D4013">
      <w:pPr>
        <w:rPr>
          <w:b/>
          <w:sz w:val="28"/>
          <w:szCs w:val="28"/>
        </w:rPr>
      </w:pPr>
      <w:r w:rsidRPr="00B95075">
        <w:rPr>
          <w:b/>
          <w:sz w:val="28"/>
          <w:szCs w:val="28"/>
        </w:rPr>
        <w:t xml:space="preserve">Student </w:t>
      </w:r>
      <w:proofErr w:type="gramStart"/>
      <w:r w:rsidRPr="00B95075">
        <w:rPr>
          <w:b/>
          <w:sz w:val="28"/>
          <w:szCs w:val="28"/>
        </w:rPr>
        <w:t>Signature:_</w:t>
      </w:r>
      <w:proofErr w:type="gramEnd"/>
      <w:r w:rsidRPr="00B95075">
        <w:rPr>
          <w:b/>
          <w:sz w:val="28"/>
          <w:szCs w:val="28"/>
        </w:rPr>
        <w:t>____________________________________________________________</w:t>
      </w:r>
    </w:p>
    <w:p w14:paraId="10EADA89" w14:textId="77777777" w:rsidR="002D4013" w:rsidRPr="00B95075" w:rsidRDefault="002D4013" w:rsidP="002D4013">
      <w:pPr>
        <w:rPr>
          <w:b/>
          <w:sz w:val="28"/>
          <w:szCs w:val="28"/>
        </w:rPr>
      </w:pPr>
    </w:p>
    <w:p w14:paraId="1CCE63E2" w14:textId="77777777" w:rsidR="002D4013" w:rsidRPr="00B95075" w:rsidRDefault="002D4013" w:rsidP="002D4013">
      <w:pPr>
        <w:rPr>
          <w:b/>
          <w:sz w:val="28"/>
          <w:szCs w:val="28"/>
        </w:rPr>
      </w:pPr>
      <w:r w:rsidRPr="00B95075">
        <w:rPr>
          <w:b/>
          <w:sz w:val="28"/>
          <w:szCs w:val="28"/>
        </w:rPr>
        <w:t>Parent/Guardian Signature:</w:t>
      </w:r>
    </w:p>
    <w:p w14:paraId="34DA8BBA" w14:textId="77777777" w:rsidR="002D4013" w:rsidRPr="00B95075" w:rsidRDefault="002D4013" w:rsidP="002D4013">
      <w:pPr>
        <w:pBdr>
          <w:bottom w:val="single" w:sz="12" w:space="1" w:color="auto"/>
        </w:pBdr>
        <w:rPr>
          <w:b/>
          <w:sz w:val="28"/>
          <w:szCs w:val="28"/>
        </w:rPr>
      </w:pPr>
    </w:p>
    <w:p w14:paraId="3F2F2202" w14:textId="77777777" w:rsidR="002D4013" w:rsidRPr="00B95075" w:rsidRDefault="002D4013" w:rsidP="002D4013">
      <w:pPr>
        <w:rPr>
          <w:b/>
          <w:sz w:val="28"/>
          <w:szCs w:val="28"/>
        </w:rPr>
      </w:pPr>
    </w:p>
    <w:p w14:paraId="7E31474B" w14:textId="23043038" w:rsidR="00B95075" w:rsidRPr="00C82D59" w:rsidRDefault="002D4013" w:rsidP="002D4013">
      <w:pPr>
        <w:rPr>
          <w:sz w:val="28"/>
          <w:szCs w:val="28"/>
        </w:rPr>
      </w:pPr>
      <w:proofErr w:type="gramStart"/>
      <w:r w:rsidRPr="00B95075">
        <w:rPr>
          <w:b/>
          <w:sz w:val="28"/>
          <w:szCs w:val="28"/>
        </w:rPr>
        <w:t>Date:_</w:t>
      </w:r>
      <w:proofErr w:type="gramEnd"/>
      <w:r w:rsidRPr="00B95075">
        <w:rPr>
          <w:b/>
          <w:sz w:val="28"/>
          <w:szCs w:val="28"/>
        </w:rPr>
        <w:t>________________</w:t>
      </w:r>
      <w:r w:rsidR="00C82D59">
        <w:rPr>
          <w:sz w:val="28"/>
          <w:szCs w:val="28"/>
        </w:rPr>
        <w:t>________________</w:t>
      </w:r>
    </w:p>
    <w:p w14:paraId="4389042D" w14:textId="77777777" w:rsidR="00B95075" w:rsidRDefault="00B95075" w:rsidP="002D4013">
      <w:pPr>
        <w:rPr>
          <w:b/>
          <w:sz w:val="28"/>
          <w:szCs w:val="28"/>
        </w:rPr>
      </w:pPr>
    </w:p>
    <w:p w14:paraId="7E906191" w14:textId="77777777" w:rsidR="00656C0D" w:rsidRDefault="00656C0D" w:rsidP="002D4013">
      <w:pPr>
        <w:rPr>
          <w:b/>
          <w:sz w:val="28"/>
          <w:szCs w:val="28"/>
        </w:rPr>
      </w:pPr>
    </w:p>
    <w:p w14:paraId="03FBEB12" w14:textId="77777777" w:rsidR="00656C0D" w:rsidRDefault="00656C0D" w:rsidP="002D4013">
      <w:pPr>
        <w:rPr>
          <w:b/>
          <w:sz w:val="28"/>
          <w:szCs w:val="28"/>
        </w:rPr>
      </w:pPr>
    </w:p>
    <w:p w14:paraId="7275BA86" w14:textId="77777777" w:rsidR="00656C0D" w:rsidRDefault="00656C0D" w:rsidP="002D4013">
      <w:pPr>
        <w:rPr>
          <w:b/>
          <w:sz w:val="28"/>
          <w:szCs w:val="28"/>
        </w:rPr>
      </w:pPr>
    </w:p>
    <w:p w14:paraId="75745961" w14:textId="77777777" w:rsidR="002D4013" w:rsidRPr="00F63907" w:rsidRDefault="002D4013" w:rsidP="002D4013">
      <w:pPr>
        <w:rPr>
          <w:b/>
          <w:sz w:val="28"/>
          <w:szCs w:val="28"/>
        </w:rPr>
      </w:pPr>
      <w:r w:rsidRPr="00F63907">
        <w:rPr>
          <w:b/>
          <w:sz w:val="28"/>
          <w:szCs w:val="28"/>
        </w:rPr>
        <w:t>Student/Learning Activities &amp; Strategies:</w:t>
      </w:r>
    </w:p>
    <w:p w14:paraId="0B95CF02" w14:textId="77777777" w:rsidR="002D4013" w:rsidRPr="00F63907" w:rsidRDefault="002D4013" w:rsidP="002D4013">
      <w:pPr>
        <w:rPr>
          <w:b/>
          <w:sz w:val="28"/>
          <w:szCs w:val="28"/>
        </w:rPr>
      </w:pPr>
    </w:p>
    <w:p w14:paraId="0D334171" w14:textId="77777777" w:rsidR="002D4013" w:rsidRPr="00F63907" w:rsidRDefault="002D4013" w:rsidP="002D4013">
      <w:pPr>
        <w:numPr>
          <w:ilvl w:val="0"/>
          <w:numId w:val="6"/>
        </w:numPr>
        <w:rPr>
          <w:sz w:val="28"/>
          <w:szCs w:val="28"/>
        </w:rPr>
      </w:pPr>
      <w:r w:rsidRPr="00F63907">
        <w:rPr>
          <w:sz w:val="28"/>
          <w:szCs w:val="28"/>
        </w:rPr>
        <w:t xml:space="preserve">Units of study are presented to </w:t>
      </w:r>
      <w:r>
        <w:rPr>
          <w:sz w:val="28"/>
          <w:szCs w:val="28"/>
        </w:rPr>
        <w:t>cover the Breadth portion of</w:t>
      </w:r>
      <w:r w:rsidRPr="00F63907">
        <w:rPr>
          <w:sz w:val="28"/>
          <w:szCs w:val="28"/>
        </w:rPr>
        <w:t xml:space="preserve"> exam</w:t>
      </w:r>
    </w:p>
    <w:p w14:paraId="02624AFF" w14:textId="77777777" w:rsidR="002D4013" w:rsidRPr="00F63907" w:rsidRDefault="002D4013" w:rsidP="002D4013">
      <w:pPr>
        <w:numPr>
          <w:ilvl w:val="0"/>
          <w:numId w:val="6"/>
        </w:numPr>
        <w:rPr>
          <w:sz w:val="28"/>
          <w:szCs w:val="28"/>
        </w:rPr>
      </w:pPr>
      <w:r w:rsidRPr="00F63907">
        <w:rPr>
          <w:sz w:val="28"/>
          <w:szCs w:val="28"/>
        </w:rPr>
        <w:t>Critiques (</w:t>
      </w:r>
      <w:proofErr w:type="spellStart"/>
      <w:r w:rsidRPr="00F63907">
        <w:rPr>
          <w:sz w:val="28"/>
          <w:szCs w:val="28"/>
        </w:rPr>
        <w:t>Constructives</w:t>
      </w:r>
      <w:proofErr w:type="spellEnd"/>
      <w:r w:rsidRPr="00F63907">
        <w:rPr>
          <w:sz w:val="28"/>
          <w:szCs w:val="28"/>
        </w:rPr>
        <w:t>) and displays of work are ongoing</w:t>
      </w:r>
    </w:p>
    <w:p w14:paraId="0FE3BBEE" w14:textId="7BCDB45E" w:rsidR="002D4013" w:rsidRPr="00F63907" w:rsidRDefault="00C82D59" w:rsidP="002D4013">
      <w:pPr>
        <w:numPr>
          <w:ilvl w:val="0"/>
          <w:numId w:val="6"/>
        </w:numPr>
        <w:rPr>
          <w:sz w:val="28"/>
          <w:szCs w:val="28"/>
        </w:rPr>
      </w:pPr>
      <w:r>
        <w:rPr>
          <w:sz w:val="28"/>
          <w:szCs w:val="28"/>
        </w:rPr>
        <w:t>“</w:t>
      </w:r>
      <w:r w:rsidR="002D4013" w:rsidRPr="00F63907">
        <w:rPr>
          <w:sz w:val="28"/>
          <w:szCs w:val="28"/>
        </w:rPr>
        <w:t>Freaky Fridays”- Artistic break outs and explorations to inspire new ideas and processes</w:t>
      </w:r>
    </w:p>
    <w:p w14:paraId="2EAD6225" w14:textId="77777777" w:rsidR="002D4013" w:rsidRPr="00F63907" w:rsidRDefault="002D4013" w:rsidP="002D4013">
      <w:pPr>
        <w:numPr>
          <w:ilvl w:val="0"/>
          <w:numId w:val="6"/>
        </w:numPr>
        <w:rPr>
          <w:sz w:val="28"/>
          <w:szCs w:val="28"/>
        </w:rPr>
      </w:pPr>
      <w:r w:rsidRPr="00F63907">
        <w:rPr>
          <w:sz w:val="28"/>
          <w:szCs w:val="28"/>
        </w:rPr>
        <w:t>Through Individual &amp; group work &amp; conferencing students are assisted in the development of their concentrations</w:t>
      </w:r>
    </w:p>
    <w:p w14:paraId="4C9AF743" w14:textId="77777777" w:rsidR="002D4013" w:rsidRPr="00F63907" w:rsidRDefault="002D4013" w:rsidP="002D4013">
      <w:pPr>
        <w:numPr>
          <w:ilvl w:val="0"/>
          <w:numId w:val="6"/>
        </w:numPr>
        <w:rPr>
          <w:sz w:val="28"/>
          <w:szCs w:val="28"/>
        </w:rPr>
      </w:pPr>
      <w:r w:rsidRPr="00F63907">
        <w:rPr>
          <w:sz w:val="28"/>
          <w:szCs w:val="28"/>
        </w:rPr>
        <w:t>Recruitment from a variety of post- secondary institutions</w:t>
      </w:r>
    </w:p>
    <w:p w14:paraId="700CACAA" w14:textId="77777777" w:rsidR="002D4013" w:rsidRPr="00F63907" w:rsidRDefault="002D4013" w:rsidP="002D4013">
      <w:pPr>
        <w:numPr>
          <w:ilvl w:val="0"/>
          <w:numId w:val="6"/>
        </w:numPr>
        <w:rPr>
          <w:sz w:val="28"/>
          <w:szCs w:val="28"/>
        </w:rPr>
      </w:pPr>
      <w:r w:rsidRPr="00F63907">
        <w:rPr>
          <w:sz w:val="28"/>
          <w:szCs w:val="28"/>
        </w:rPr>
        <w:t>After hours Studio nights</w:t>
      </w:r>
    </w:p>
    <w:p w14:paraId="3148E21B" w14:textId="77777777" w:rsidR="002D4013" w:rsidRPr="00F63907" w:rsidRDefault="002D4013" w:rsidP="002D4013">
      <w:pPr>
        <w:numPr>
          <w:ilvl w:val="0"/>
          <w:numId w:val="6"/>
        </w:numPr>
        <w:rPr>
          <w:sz w:val="28"/>
          <w:szCs w:val="28"/>
        </w:rPr>
      </w:pPr>
      <w:r w:rsidRPr="00F63907">
        <w:rPr>
          <w:sz w:val="28"/>
          <w:szCs w:val="28"/>
        </w:rPr>
        <w:t>Library Research</w:t>
      </w:r>
    </w:p>
    <w:p w14:paraId="5416F276" w14:textId="77777777" w:rsidR="002D4013" w:rsidRPr="00F63907" w:rsidRDefault="002D4013" w:rsidP="002D4013">
      <w:pPr>
        <w:numPr>
          <w:ilvl w:val="0"/>
          <w:numId w:val="6"/>
        </w:numPr>
        <w:rPr>
          <w:sz w:val="28"/>
          <w:szCs w:val="28"/>
        </w:rPr>
      </w:pPr>
      <w:r w:rsidRPr="00F63907">
        <w:rPr>
          <w:sz w:val="28"/>
          <w:szCs w:val="28"/>
        </w:rPr>
        <w:t>Investigation and evaluation of past AP student work &amp; portfolios</w:t>
      </w:r>
    </w:p>
    <w:p w14:paraId="0F606BBE" w14:textId="77777777" w:rsidR="002D4013" w:rsidRPr="00F63907" w:rsidRDefault="002D4013" w:rsidP="002D4013">
      <w:pPr>
        <w:rPr>
          <w:sz w:val="28"/>
          <w:szCs w:val="28"/>
        </w:rPr>
      </w:pPr>
    </w:p>
    <w:p w14:paraId="50E88AEB" w14:textId="77777777" w:rsidR="000776A4" w:rsidRDefault="000776A4">
      <w:bookmarkStart w:id="0" w:name="_GoBack"/>
      <w:bookmarkEnd w:id="0"/>
    </w:p>
    <w:sectPr w:rsidR="000776A4" w:rsidSect="00C82D59">
      <w:pgSz w:w="12240" w:h="15840"/>
      <w:pgMar w:top="135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Droid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309E"/>
    <w:multiLevelType w:val="hybridMultilevel"/>
    <w:tmpl w:val="9BE2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2C72"/>
    <w:multiLevelType w:val="hybridMultilevel"/>
    <w:tmpl w:val="9A6E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E6E96"/>
    <w:multiLevelType w:val="hybridMultilevel"/>
    <w:tmpl w:val="7238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2440D"/>
    <w:multiLevelType w:val="hybridMultilevel"/>
    <w:tmpl w:val="5526F552"/>
    <w:lvl w:ilvl="0" w:tplc="44607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F00EF9"/>
    <w:multiLevelType w:val="hybridMultilevel"/>
    <w:tmpl w:val="209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34566"/>
    <w:multiLevelType w:val="hybridMultilevel"/>
    <w:tmpl w:val="17F0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E552F"/>
    <w:multiLevelType w:val="hybridMultilevel"/>
    <w:tmpl w:val="6136D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425F9"/>
    <w:multiLevelType w:val="multilevel"/>
    <w:tmpl w:val="E2B2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9B1AC3"/>
    <w:multiLevelType w:val="hybridMultilevel"/>
    <w:tmpl w:val="DF22D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AB5C57"/>
    <w:multiLevelType w:val="multilevel"/>
    <w:tmpl w:val="9A3E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AB0302"/>
    <w:multiLevelType w:val="multilevel"/>
    <w:tmpl w:val="3C227142"/>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11">
    <w:nsid w:val="79271242"/>
    <w:multiLevelType w:val="hybridMultilevel"/>
    <w:tmpl w:val="25B2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2"/>
  </w:num>
  <w:num w:numId="6">
    <w:abstractNumId w:val="0"/>
  </w:num>
  <w:num w:numId="7">
    <w:abstractNumId w:val="6"/>
  </w:num>
  <w:num w:numId="8">
    <w:abstractNumId w:val="8"/>
  </w:num>
  <w:num w:numId="9">
    <w:abstractNumId w:val="3"/>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13"/>
    <w:rsid w:val="00011771"/>
    <w:rsid w:val="000776A4"/>
    <w:rsid w:val="002D4013"/>
    <w:rsid w:val="00656C0D"/>
    <w:rsid w:val="008F0F64"/>
    <w:rsid w:val="00B95075"/>
    <w:rsid w:val="00C8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95E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01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4013"/>
    <w:rPr>
      <w:color w:val="0000FF"/>
      <w:u w:val="single"/>
    </w:rPr>
  </w:style>
  <w:style w:type="character" w:styleId="Strong">
    <w:name w:val="Strong"/>
    <w:basedOn w:val="DefaultParagraphFont"/>
    <w:uiPriority w:val="22"/>
    <w:qFormat/>
    <w:rsid w:val="00C82D59"/>
    <w:rPr>
      <w:b/>
      <w:bCs/>
    </w:rPr>
  </w:style>
  <w:style w:type="character" w:styleId="Emphasis">
    <w:name w:val="Emphasis"/>
    <w:basedOn w:val="DefaultParagraphFont"/>
    <w:uiPriority w:val="20"/>
    <w:qFormat/>
    <w:rsid w:val="00C82D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59796">
      <w:bodyDiv w:val="1"/>
      <w:marLeft w:val="0"/>
      <w:marRight w:val="0"/>
      <w:marTop w:val="0"/>
      <w:marBottom w:val="0"/>
      <w:divBdr>
        <w:top w:val="none" w:sz="0" w:space="0" w:color="auto"/>
        <w:left w:val="none" w:sz="0" w:space="0" w:color="auto"/>
        <w:bottom w:val="none" w:sz="0" w:space="0" w:color="auto"/>
        <w:right w:val="none" w:sz="0" w:space="0" w:color="auto"/>
      </w:divBdr>
    </w:div>
    <w:div w:id="1435898517">
      <w:bodyDiv w:val="1"/>
      <w:marLeft w:val="0"/>
      <w:marRight w:val="0"/>
      <w:marTop w:val="0"/>
      <w:marBottom w:val="0"/>
      <w:divBdr>
        <w:top w:val="none" w:sz="0" w:space="0" w:color="auto"/>
        <w:left w:val="none" w:sz="0" w:space="0" w:color="auto"/>
        <w:bottom w:val="none" w:sz="0" w:space="0" w:color="auto"/>
        <w:right w:val="none" w:sz="0" w:space="0" w:color="auto"/>
      </w:divBdr>
      <w:divsChild>
        <w:div w:id="1224563386">
          <w:marLeft w:val="0"/>
          <w:marRight w:val="0"/>
          <w:marTop w:val="0"/>
          <w:marBottom w:val="384"/>
          <w:divBdr>
            <w:top w:val="none" w:sz="0" w:space="0" w:color="auto"/>
            <w:left w:val="none" w:sz="0" w:space="0" w:color="auto"/>
            <w:bottom w:val="none" w:sz="0" w:space="0" w:color="auto"/>
            <w:right w:val="none" w:sz="0" w:space="0" w:color="auto"/>
          </w:divBdr>
        </w:div>
        <w:div w:id="641812081">
          <w:marLeft w:val="0"/>
          <w:marRight w:val="0"/>
          <w:marTop w:val="0"/>
          <w:marBottom w:val="0"/>
          <w:divBdr>
            <w:top w:val="none" w:sz="0" w:space="0" w:color="auto"/>
            <w:left w:val="none" w:sz="0" w:space="0" w:color="auto"/>
            <w:bottom w:val="none" w:sz="0" w:space="0" w:color="auto"/>
            <w:right w:val="none" w:sz="0" w:space="0" w:color="auto"/>
          </w:divBdr>
          <w:divsChild>
            <w:div w:id="816386577">
              <w:marLeft w:val="-225"/>
              <w:marRight w:val="-225"/>
              <w:marTop w:val="0"/>
              <w:marBottom w:val="0"/>
              <w:divBdr>
                <w:top w:val="none" w:sz="0" w:space="0" w:color="auto"/>
                <w:left w:val="none" w:sz="0" w:space="0" w:color="auto"/>
                <w:bottom w:val="none" w:sz="0" w:space="0" w:color="auto"/>
                <w:right w:val="none" w:sz="0" w:space="0" w:color="auto"/>
              </w:divBdr>
              <w:divsChild>
                <w:div w:id="340812633">
                  <w:marLeft w:val="0"/>
                  <w:marRight w:val="0"/>
                  <w:marTop w:val="0"/>
                  <w:marBottom w:val="384"/>
                  <w:divBdr>
                    <w:top w:val="none" w:sz="0" w:space="0" w:color="auto"/>
                    <w:left w:val="none" w:sz="0" w:space="0" w:color="auto"/>
                    <w:bottom w:val="none" w:sz="0" w:space="0" w:color="auto"/>
                    <w:right w:val="none" w:sz="0" w:space="0" w:color="auto"/>
                  </w:divBdr>
                </w:div>
                <w:div w:id="1252934304">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937055318">
          <w:marLeft w:val="0"/>
          <w:marRight w:val="0"/>
          <w:marTop w:val="0"/>
          <w:marBottom w:val="384"/>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dams7@cherrycreekschool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992</Words>
  <Characters>5658</Characters>
  <Application>Microsoft Macintosh Word</Application>
  <DocSecurity>0</DocSecurity>
  <Lines>47</Lines>
  <Paragraphs>13</Paragraphs>
  <ScaleCrop>false</ScaleCrop>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Lisa L</dc:creator>
  <cp:keywords/>
  <dc:description/>
  <cp:lastModifiedBy>Adams, Lisa L</cp:lastModifiedBy>
  <cp:revision>3</cp:revision>
  <cp:lastPrinted>2018-08-13T18:50:00Z</cp:lastPrinted>
  <dcterms:created xsi:type="dcterms:W3CDTF">2019-07-24T16:53:00Z</dcterms:created>
  <dcterms:modified xsi:type="dcterms:W3CDTF">2019-07-24T17:17:00Z</dcterms:modified>
</cp:coreProperties>
</file>